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F43D95">
              <w:rPr>
                <w:b/>
              </w:rPr>
              <w:t>4</w:t>
            </w:r>
          </w:p>
          <w:p w:rsidR="00D35625" w:rsidRPr="00B842D4" w:rsidRDefault="00F43D95" w:rsidP="00D35625">
            <w:pPr>
              <w:rPr>
                <w:b/>
              </w:rPr>
            </w:pPr>
            <w:r>
              <w:rPr>
                <w:b/>
              </w:rPr>
              <w:t>One of a Kind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C7578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2E4CEC">
            <w:pPr>
              <w:rPr>
                <w:b/>
              </w:rPr>
            </w:pPr>
            <w:r>
              <w:rPr>
                <w:b/>
              </w:rPr>
              <w:t>5 Weeks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B842D4">
            <w:pPr>
              <w:rPr>
                <w:b/>
              </w:rPr>
            </w:pPr>
          </w:p>
        </w:tc>
      </w:tr>
    </w:tbl>
    <w:p w:rsidR="00B842D4" w:rsidRDefault="00B842D4"/>
    <w:tbl>
      <w:tblPr>
        <w:tblStyle w:val="TableGrid"/>
        <w:tblW w:w="13074" w:type="dxa"/>
        <w:tblLook w:val="00A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Default="005B665E" w:rsidP="005B4F81">
            <w:pPr>
              <w:pStyle w:val="ListParagraph"/>
              <w:rPr>
                <w:b/>
              </w:rPr>
            </w:pPr>
          </w:p>
          <w:p w:rsidR="005B4F81" w:rsidRDefault="0096354B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People, places, and things are unique based on diverse cultures, environments, talents, and interests.</w:t>
            </w:r>
          </w:p>
          <w:p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B842D4" w:rsidP="005B4F81">
            <w:pPr>
              <w:pStyle w:val="ListParagraph"/>
            </w:pPr>
          </w:p>
          <w:p w:rsidR="005B4F81" w:rsidRDefault="00F43D95" w:rsidP="00D90407">
            <w:pPr>
              <w:pStyle w:val="ListParagraph"/>
              <w:jc w:val="center"/>
            </w:pPr>
            <w:r>
              <w:t>What does it mean to be unique</w:t>
            </w:r>
            <w:r w:rsidR="00FA618C">
              <w:t>?</w:t>
            </w:r>
            <w:r w:rsidR="0096354B">
              <w:t xml:space="preserve"> What makes people, places, and things unique?</w:t>
            </w: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Default="00D652F8" w:rsidP="00D652F8">
            <w:pPr>
              <w:rPr>
                <w:sz w:val="20"/>
              </w:rPr>
            </w:pPr>
          </w:p>
          <w:p w:rsidR="00003FD7" w:rsidRDefault="0096354B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R.L 3.3</w:t>
            </w:r>
            <w:r w:rsidR="002E4CEC">
              <w:rPr>
                <w:b/>
                <w:sz w:val="20"/>
              </w:rPr>
              <w:t>- Describe characters in a story and explain how their actions contribute to the sequence of events</w:t>
            </w:r>
          </w:p>
          <w:p w:rsidR="0096354B" w:rsidRDefault="0096354B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R.I. 3.3</w:t>
            </w:r>
            <w:r w:rsidR="002E4CEC">
              <w:rPr>
                <w:b/>
                <w:sz w:val="20"/>
              </w:rPr>
              <w:t>- Describe the relationship between a series of historical events, scientific ideas or concepts, or steps in technical procedures in a text, using language that pertains to time, sequence, or cause and effect</w:t>
            </w:r>
          </w:p>
          <w:p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84977" w:rsidRDefault="002E4CEC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w.3.2- Write informational texts to examine a topic and convey ideas and information clearly</w:t>
            </w:r>
          </w:p>
          <w:p w:rsidR="0096354B" w:rsidRDefault="0096354B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R.I. 3.5</w:t>
            </w:r>
            <w:r w:rsidR="002E4CEC">
              <w:rPr>
                <w:sz w:val="22"/>
              </w:rPr>
              <w:t>- Use text features and search tools</w:t>
            </w:r>
          </w:p>
          <w:p w:rsidR="0096354B" w:rsidRDefault="0096354B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3.H.1</w:t>
            </w:r>
            <w:r w:rsidR="002E4CEC">
              <w:rPr>
                <w:sz w:val="22"/>
              </w:rPr>
              <w:t>- Understand how various sources provide information about the past</w:t>
            </w:r>
          </w:p>
          <w:p w:rsidR="0096354B" w:rsidRPr="00003FD7" w:rsidRDefault="002E4CEC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3.E.2- Compare the structure of Earth’s surface using models or 3-dimensional diagrams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:rsidR="005B4F81" w:rsidRDefault="002E4CEC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Analyze the </w:t>
            </w:r>
            <w:r w:rsidR="0096354B">
              <w:rPr>
                <w:i/>
              </w:rPr>
              <w:t>Character traits</w:t>
            </w:r>
            <w:r>
              <w:rPr>
                <w:i/>
              </w:rPr>
              <w:t xml:space="preserve"> of unique people in history (Bloom level 4, Webb Level 3)</w:t>
            </w:r>
          </w:p>
          <w:p w:rsidR="0096354B" w:rsidRDefault="002E4CEC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Using graphic sources, maps, globes compare and contrast places on Earth (Bloom level 4, Webb level 3)</w:t>
            </w:r>
          </w:p>
          <w:p w:rsidR="0096354B" w:rsidRDefault="0096354B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Sequencing</w:t>
            </w:r>
            <w:r w:rsidR="002E4CEC">
              <w:rPr>
                <w:i/>
              </w:rPr>
              <w:t xml:space="preserve">- </w:t>
            </w:r>
            <w:proofErr w:type="gramStart"/>
            <w:r w:rsidR="002E4CEC">
              <w:rPr>
                <w:i/>
              </w:rPr>
              <w:t>create</w:t>
            </w:r>
            <w:proofErr w:type="gramEnd"/>
            <w:r w:rsidR="002E4CEC">
              <w:rPr>
                <w:i/>
              </w:rPr>
              <w:t xml:space="preserve"> a timeline by researching and referencing material included in the text.</w:t>
            </w:r>
          </w:p>
          <w:p w:rsidR="0096354B" w:rsidRDefault="002E4CEC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Distinguish between fact and opinion. (Bloom level 3, Webb 1)</w:t>
            </w:r>
          </w:p>
          <w:p w:rsidR="002E4CEC" w:rsidRDefault="002E4CEC" w:rsidP="005B4F81">
            <w:pPr>
              <w:tabs>
                <w:tab w:val="left" w:pos="5900"/>
              </w:tabs>
              <w:rPr>
                <w:i/>
              </w:rPr>
            </w:pPr>
          </w:p>
          <w:p w:rsidR="002E4CEC" w:rsidRPr="005B4F81" w:rsidRDefault="002E4CEC" w:rsidP="005B4F81">
            <w:pPr>
              <w:tabs>
                <w:tab w:val="left" w:pos="5900"/>
              </w:tabs>
              <w:rPr>
                <w:i/>
              </w:rPr>
            </w:pPr>
          </w:p>
          <w:p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CC64EA" w:rsidP="0096354B">
            <w:pPr>
              <w:pStyle w:val="ListParagraph"/>
              <w:ind w:left="432"/>
              <w:rPr>
                <w:b/>
              </w:rPr>
            </w:pPr>
          </w:p>
          <w:p w:rsidR="0096354B" w:rsidRDefault="0096354B" w:rsidP="0096354B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identify local and regional leaders and how they influence the community.</w:t>
            </w:r>
          </w:p>
          <w:p w:rsidR="0096354B" w:rsidRDefault="0096354B" w:rsidP="0096354B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explain how events have changed overtime.</w:t>
            </w:r>
          </w:p>
          <w:p w:rsidR="002E4CEC" w:rsidRDefault="002E4CEC" w:rsidP="0096354B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analyze the character traits of unique people in history.</w:t>
            </w:r>
          </w:p>
          <w:p w:rsidR="002E4CEC" w:rsidRDefault="002E4CEC" w:rsidP="0096354B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use graphic sources to compare and contrast places on Earth.</w:t>
            </w:r>
          </w:p>
          <w:p w:rsidR="002E4CEC" w:rsidRDefault="002E4CEC" w:rsidP="0096354B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create a time line using material included in the text.</w:t>
            </w:r>
          </w:p>
          <w:p w:rsidR="002E4CEC" w:rsidRDefault="002E4CEC" w:rsidP="0096354B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distinguish between fact and opinion.</w:t>
            </w:r>
          </w:p>
          <w:p w:rsidR="002E4CEC" w:rsidRPr="002E4CEC" w:rsidRDefault="002E4CEC" w:rsidP="002E4CEC">
            <w:pPr>
              <w:rPr>
                <w:b/>
              </w:rPr>
            </w:pPr>
          </w:p>
          <w:p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96354B" w:rsidP="0096354B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Research local and regional African Americans to discover how the talents and skills made them successful.</w:t>
            </w:r>
          </w:p>
          <w:p w:rsidR="0096354B" w:rsidRDefault="0096354B" w:rsidP="0096354B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Design a classroom profile. Write an autobiography of unique qualities and compare to other students and classes.</w:t>
            </w:r>
            <w:r w:rsidR="002E4CEC">
              <w:rPr>
                <w:b/>
              </w:rPr>
              <w:t xml:space="preserve"> Create a time line of your life. Write an imaginative story (</w:t>
            </w:r>
            <w:proofErr w:type="spellStart"/>
            <w:r w:rsidR="002E4CEC">
              <w:rPr>
                <w:b/>
              </w:rPr>
              <w:t>ie</w:t>
            </w:r>
            <w:proofErr w:type="spellEnd"/>
            <w:r w:rsidR="002E4CEC">
              <w:rPr>
                <w:b/>
              </w:rPr>
              <w:t xml:space="preserve">: Paul </w:t>
            </w:r>
            <w:proofErr w:type="spellStart"/>
            <w:r w:rsidR="002E4CEC">
              <w:rPr>
                <w:b/>
              </w:rPr>
              <w:t>Bunyon</w:t>
            </w:r>
            <w:proofErr w:type="spellEnd"/>
            <w:r w:rsidR="002E4CEC">
              <w:rPr>
                <w:b/>
              </w:rPr>
              <w:t>) placed in a unique geographic location.</w:t>
            </w:r>
          </w:p>
          <w:p w:rsidR="00CC64EA" w:rsidRDefault="00CC64EA" w:rsidP="0096354B">
            <w:pPr>
              <w:pStyle w:val="ListParagraph"/>
              <w:ind w:left="432"/>
              <w:rPr>
                <w:b/>
              </w:rPr>
            </w:pPr>
          </w:p>
          <w:p w:rsidR="00CC64EA" w:rsidRDefault="00CC64EA" w:rsidP="0096354B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C1084C" w:rsidRDefault="00C1084C" w:rsidP="00B842D4"/>
          <w:p w:rsidR="00B6201D" w:rsidRDefault="0096354B" w:rsidP="00B842D4">
            <w:r>
              <w:t>Unique, characteristics, valuable, celebrate, culture, diverse, ancestors, extraordinary, potential, imagination, creativity, competitor, leadership, determination</w:t>
            </w:r>
          </w:p>
          <w:p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Default="002E4CEC" w:rsidP="00B842D4">
            <w:r>
              <w:t>Social studies: biography, time line, event, continent</w:t>
            </w:r>
          </w:p>
          <w:p w:rsidR="002E4CEC" w:rsidRPr="00C1084C" w:rsidRDefault="002E4CEC" w:rsidP="002E4CEC">
            <w:r>
              <w:t>Science: traits, location, climate</w:t>
            </w:r>
          </w:p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Pr="00C1084C" w:rsidRDefault="00C1084C" w:rsidP="00B842D4"/>
        </w:tc>
      </w:tr>
      <w:tr w:rsidR="00D652F8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4A2388" w:rsidRDefault="004A2388" w:rsidP="004A2388">
            <w:pPr>
              <w:rPr>
                <w:b/>
              </w:rPr>
            </w:pPr>
          </w:p>
          <w:p w:rsidR="005B4F81" w:rsidRDefault="0096354B" w:rsidP="004A2388">
            <w:pPr>
              <w:rPr>
                <w:b/>
              </w:rPr>
            </w:pPr>
            <w:r>
              <w:rPr>
                <w:b/>
              </w:rPr>
              <w:t>Reading Street, online card catalog, NC Wise Owl, computers, books, Common Core Standards</w:t>
            </w:r>
            <w:r w:rsidR="002E4CEC">
              <w:rPr>
                <w:b/>
              </w:rPr>
              <w:t>, Discovery Learning</w:t>
            </w:r>
          </w:p>
          <w:p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D652F8" w:rsidRDefault="00D652F8" w:rsidP="00B842D4">
            <w:pPr>
              <w:rPr>
                <w:b/>
              </w:rPr>
            </w:pPr>
          </w:p>
          <w:p w:rsidR="00D652F8" w:rsidRDefault="00167B0B" w:rsidP="00B842D4">
            <w:pPr>
              <w:rPr>
                <w:b/>
              </w:rPr>
            </w:pPr>
            <w:r>
              <w:rPr>
                <w:b/>
              </w:rPr>
              <w:t>KWL Chart</w:t>
            </w:r>
          </w:p>
          <w:p w:rsidR="00167B0B" w:rsidRDefault="00167B0B" w:rsidP="00B842D4">
            <w:pPr>
              <w:rPr>
                <w:b/>
              </w:rPr>
            </w:pPr>
            <w:r>
              <w:rPr>
                <w:b/>
              </w:rPr>
              <w:t>Graphic Organizers</w:t>
            </w:r>
            <w:bookmarkStart w:id="0" w:name="_GoBack"/>
            <w:bookmarkEnd w:id="0"/>
            <w:r w:rsidR="002E4CEC">
              <w:rPr>
                <w:b/>
              </w:rPr>
              <w:t xml:space="preserve">-2 column Fact and Opinion </w:t>
            </w:r>
          </w:p>
          <w:p w:rsidR="002E4CEC" w:rsidRDefault="002E4CEC" w:rsidP="00B842D4">
            <w:pPr>
              <w:rPr>
                <w:b/>
              </w:rPr>
            </w:pPr>
            <w:r>
              <w:rPr>
                <w:b/>
              </w:rPr>
              <w:t>Journal response</w:t>
            </w: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2E4CEC" w:rsidP="00B842D4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Classroom </w:t>
            </w:r>
            <w:r w:rsidR="0096354B">
              <w:rPr>
                <w:b/>
              </w:rPr>
              <w:t>Observations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167B0B" w:rsidP="00B842D4">
            <w:pPr>
              <w:jc w:val="center"/>
              <w:rPr>
                <w:b/>
              </w:rPr>
            </w:pPr>
            <w:r>
              <w:rPr>
                <w:b/>
              </w:rPr>
              <w:t>Teacher Created Rubric</w:t>
            </w:r>
            <w:r w:rsidR="002E4CEC">
              <w:rPr>
                <w:b/>
              </w:rPr>
              <w:t xml:space="preserve">s for projects </w:t>
            </w:r>
          </w:p>
          <w:p w:rsidR="002E4CEC" w:rsidRDefault="002E4CEC" w:rsidP="00B842D4">
            <w:pPr>
              <w:jc w:val="center"/>
              <w:rPr>
                <w:b/>
              </w:rPr>
            </w:pPr>
            <w:r>
              <w:rPr>
                <w:b/>
              </w:rPr>
              <w:t>Reading Street Benchmark</w:t>
            </w: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842D4"/>
    <w:rsid w:val="00001B66"/>
    <w:rsid w:val="00003FD7"/>
    <w:rsid w:val="00015DDF"/>
    <w:rsid w:val="00075C10"/>
    <w:rsid w:val="000962A3"/>
    <w:rsid w:val="00097261"/>
    <w:rsid w:val="000A0C98"/>
    <w:rsid w:val="000B6066"/>
    <w:rsid w:val="000D0577"/>
    <w:rsid w:val="000E5C8E"/>
    <w:rsid w:val="001347FB"/>
    <w:rsid w:val="00140909"/>
    <w:rsid w:val="00167B0B"/>
    <w:rsid w:val="001A0123"/>
    <w:rsid w:val="001E314F"/>
    <w:rsid w:val="002662C4"/>
    <w:rsid w:val="00284977"/>
    <w:rsid w:val="002E4CEC"/>
    <w:rsid w:val="00332FB4"/>
    <w:rsid w:val="00364CA3"/>
    <w:rsid w:val="00366BDD"/>
    <w:rsid w:val="003C4B05"/>
    <w:rsid w:val="00432766"/>
    <w:rsid w:val="00435C0C"/>
    <w:rsid w:val="00445DB3"/>
    <w:rsid w:val="00446E79"/>
    <w:rsid w:val="004803FA"/>
    <w:rsid w:val="004A2388"/>
    <w:rsid w:val="00503D74"/>
    <w:rsid w:val="00510E78"/>
    <w:rsid w:val="005A407D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676AB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96354B"/>
    <w:rsid w:val="009A33F9"/>
    <w:rsid w:val="00A12BDB"/>
    <w:rsid w:val="00AF4B83"/>
    <w:rsid w:val="00B026C7"/>
    <w:rsid w:val="00B04142"/>
    <w:rsid w:val="00B44202"/>
    <w:rsid w:val="00B44D92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75782"/>
    <w:rsid w:val="00C84034"/>
    <w:rsid w:val="00C86D99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4BD8"/>
    <w:rsid w:val="00DF7506"/>
    <w:rsid w:val="00E15F09"/>
    <w:rsid w:val="00E26B3D"/>
    <w:rsid w:val="00ED09A5"/>
    <w:rsid w:val="00F43D95"/>
    <w:rsid w:val="00F943ED"/>
    <w:rsid w:val="00FA618C"/>
    <w:rsid w:val="00FB549A"/>
    <w:rsid w:val="00FF13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jenniferdaly</cp:lastModifiedBy>
  <cp:revision>2</cp:revision>
  <dcterms:created xsi:type="dcterms:W3CDTF">2013-03-20T17:37:00Z</dcterms:created>
  <dcterms:modified xsi:type="dcterms:W3CDTF">2013-03-20T17:37:00Z</dcterms:modified>
</cp:coreProperties>
</file>